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4F" w:rsidRPr="00FF3D57" w:rsidRDefault="002E174F" w:rsidP="00CD24D7">
      <w:pPr>
        <w:pStyle w:val="Rubrik1"/>
        <w:ind w:left="567"/>
        <w:rPr>
          <w:sz w:val="24"/>
          <w:szCs w:val="24"/>
        </w:rPr>
      </w:pPr>
    </w:p>
    <w:p w:rsidR="00E51EA7" w:rsidRPr="002E174F" w:rsidRDefault="00E51EA7" w:rsidP="00CD24D7">
      <w:pPr>
        <w:pStyle w:val="Rubrik1"/>
        <w:ind w:left="567"/>
        <w:rPr>
          <w:noProof/>
          <w:sz w:val="40"/>
        </w:rPr>
      </w:pPr>
      <w:r w:rsidRPr="002E174F">
        <w:rPr>
          <w:sz w:val="40"/>
        </w:rPr>
        <w:t>Elda med hänsyn!</w:t>
      </w:r>
      <w:r w:rsidRPr="002E174F">
        <w:rPr>
          <w:noProof/>
          <w:sz w:val="40"/>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3484"/>
      </w:tblGrid>
      <w:tr w:rsidR="00047DB5" w:rsidTr="00CD24D7">
        <w:tc>
          <w:tcPr>
            <w:tcW w:w="4846" w:type="dxa"/>
          </w:tcPr>
          <w:p w:rsidR="00154D16" w:rsidRDefault="00047DB5" w:rsidP="00CD24D7">
            <w:pPr>
              <w:spacing w:after="180"/>
              <w:ind w:left="567"/>
              <w:rPr>
                <w:rFonts w:ascii="Verdana" w:hAnsi="Verdana"/>
                <w:color w:val="000000"/>
                <w:sz w:val="18"/>
                <w:szCs w:val="18"/>
              </w:rPr>
            </w:pPr>
            <w:r w:rsidRPr="004953B1">
              <w:rPr>
                <w:rFonts w:ascii="Verdana" w:hAnsi="Verdana"/>
                <w:color w:val="000000"/>
                <w:sz w:val="18"/>
                <w:szCs w:val="18"/>
              </w:rPr>
              <w:t xml:space="preserve">Att elda med ved i braskamin, kakelugn eller vedpanna är ett vanligt sätt att värma sin fastighet och öka trivseln i hemmet. Här kommer några råd för att undvika störningar från eldning av ved och andra fastbränslen. </w:t>
            </w:r>
          </w:p>
          <w:p w:rsidR="00047DB5" w:rsidRPr="00047DB5" w:rsidRDefault="00047DB5" w:rsidP="00CD24D7">
            <w:pPr>
              <w:spacing w:after="180"/>
              <w:ind w:left="567"/>
              <w:rPr>
                <w:rFonts w:ascii="Verdana" w:hAnsi="Verdana"/>
                <w:color w:val="000000"/>
                <w:sz w:val="18"/>
                <w:szCs w:val="18"/>
              </w:rPr>
            </w:pPr>
            <w:r w:rsidRPr="004953B1">
              <w:rPr>
                <w:rFonts w:ascii="Verdana" w:hAnsi="Verdana"/>
                <w:color w:val="000000"/>
                <w:sz w:val="18"/>
                <w:szCs w:val="18"/>
              </w:rPr>
              <w:t>Tänk på att du eldar på rätt sätt och med rätt material så att det inte blir farligt för hälsan och att du inte stör dina grannar.</w:t>
            </w:r>
            <w:r w:rsidRPr="000F6E90">
              <w:t xml:space="preserve"> </w:t>
            </w:r>
          </w:p>
        </w:tc>
        <w:tc>
          <w:tcPr>
            <w:tcW w:w="3484" w:type="dxa"/>
          </w:tcPr>
          <w:p w:rsidR="00047DB5" w:rsidRDefault="00C2139D" w:rsidP="00CD24D7">
            <w:pPr>
              <w:pStyle w:val="Brdtext"/>
              <w:ind w:left="567"/>
            </w:pPr>
            <w:r>
              <w:rPr>
                <w:noProof/>
              </w:rPr>
              <w:drawing>
                <wp:inline distT="0" distB="0" distL="0" distR="0" wp14:anchorId="04B5C8C4" wp14:editId="4CE3CBB0">
                  <wp:extent cx="1678305" cy="1118870"/>
                  <wp:effectExtent l="0" t="0" r="0" b="5080"/>
                  <wp:docPr id="18" name="Bildobjekt 1" descr="Beskrivning: https://www.msb.se/Upload/Forebyggande/brandskydd/Brandskyddsstrategi/img/Oppna_bilder/Eldst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Beskrivning: https://www.msb.se/Upload/Forebyggande/brandskydd/Brandskyddsstrategi/img/Oppna_bilder/Eldst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305" cy="1118870"/>
                          </a:xfrm>
                          <a:prstGeom prst="rect">
                            <a:avLst/>
                          </a:prstGeom>
                          <a:noFill/>
                          <a:ln>
                            <a:noFill/>
                          </a:ln>
                        </pic:spPr>
                      </pic:pic>
                    </a:graphicData>
                  </a:graphic>
                </wp:inline>
              </w:drawing>
            </w:r>
          </w:p>
          <w:p w:rsidR="00CD24D7" w:rsidRPr="00CD24D7" w:rsidRDefault="00CD24D7" w:rsidP="00CD24D7">
            <w:pPr>
              <w:pStyle w:val="Brdtext"/>
              <w:ind w:left="567"/>
              <w:rPr>
                <w:sz w:val="12"/>
                <w:szCs w:val="12"/>
              </w:rPr>
            </w:pPr>
            <w:r w:rsidRPr="00CD24D7">
              <w:rPr>
                <w:rFonts w:ascii="Verdana" w:hAnsi="Verdana" w:cs="Arial"/>
                <w:color w:val="333333"/>
                <w:sz w:val="12"/>
                <w:szCs w:val="12"/>
              </w:rPr>
              <w:t xml:space="preserve">Foto: Fredrik </w:t>
            </w:r>
            <w:proofErr w:type="spellStart"/>
            <w:r w:rsidRPr="00CD24D7">
              <w:rPr>
                <w:rFonts w:ascii="Verdana" w:hAnsi="Verdana" w:cs="Arial"/>
                <w:color w:val="333333"/>
                <w:sz w:val="12"/>
                <w:szCs w:val="12"/>
              </w:rPr>
              <w:t>Hofgaard</w:t>
            </w:r>
            <w:proofErr w:type="spellEnd"/>
          </w:p>
        </w:tc>
      </w:tr>
    </w:tbl>
    <w:p w:rsidR="00047DB5" w:rsidRPr="00810CFE" w:rsidRDefault="00047DB5" w:rsidP="00CD24D7">
      <w:pPr>
        <w:spacing w:after="120"/>
        <w:ind w:left="567"/>
        <w:outlineLvl w:val="2"/>
        <w:rPr>
          <w:rFonts w:ascii="Verdana" w:hAnsi="Verdana"/>
          <w:b/>
          <w:bCs/>
          <w:color w:val="000000"/>
        </w:rPr>
      </w:pPr>
      <w:r w:rsidRPr="00810CFE">
        <w:rPr>
          <w:rFonts w:ascii="Verdana" w:hAnsi="Verdana"/>
          <w:b/>
          <w:bCs/>
          <w:color w:val="000000"/>
        </w:rPr>
        <w:t>Vilka är de vanligaste brandriskerna i hemmet?</w:t>
      </w:r>
    </w:p>
    <w:p w:rsidR="00047DB5" w:rsidRDefault="00047DB5" w:rsidP="00CD24D7">
      <w:pPr>
        <w:shd w:val="clear" w:color="auto" w:fill="FFFFFF"/>
        <w:spacing w:line="240" w:lineRule="atLeast"/>
        <w:ind w:left="567"/>
        <w:rPr>
          <w:rFonts w:ascii="Verdana" w:hAnsi="Verdana" w:cs="Arial"/>
          <w:color w:val="333333"/>
          <w:sz w:val="18"/>
          <w:szCs w:val="18"/>
        </w:rPr>
      </w:pPr>
      <w:r>
        <w:rPr>
          <w:rFonts w:ascii="Verdana" w:hAnsi="Verdana" w:cs="Arial"/>
          <w:color w:val="333333"/>
          <w:sz w:val="18"/>
          <w:szCs w:val="18"/>
        </w:rPr>
        <w:t>En stor del av brandorsakerna är okända, eller så kan man inte säga exakt vad det beror på. Enligt den information vi har, som bygger på räddningstjänsternas insatsrapporter, så är den vanligaste orsaken i villor bränder som på något sätt hänger ihop med uppvärmningen, framför allt det vi kallar eldstadsrelaterade bränder. I radhus/kedjehus och flerbostadshus beror de flesta bränderna på värme från spisen.</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Bygga om eller ändra</w:t>
      </w:r>
    </w:p>
    <w:p w:rsidR="00E51EA7" w:rsidRPr="004953B1" w:rsidRDefault="00E51EA7" w:rsidP="00CD24D7">
      <w:pPr>
        <w:spacing w:after="180"/>
        <w:ind w:left="567"/>
        <w:rPr>
          <w:rFonts w:ascii="Verdana" w:hAnsi="Verdana"/>
          <w:color w:val="000000"/>
          <w:sz w:val="18"/>
          <w:szCs w:val="18"/>
        </w:rPr>
      </w:pPr>
      <w:r w:rsidRPr="004953B1">
        <w:rPr>
          <w:rFonts w:ascii="Verdana" w:hAnsi="Verdana"/>
          <w:color w:val="000000"/>
          <w:sz w:val="18"/>
          <w:szCs w:val="18"/>
        </w:rPr>
        <w:t>Anmälan krävs för nyinstallation eller väsentlig förändring av eldstad eller rökgång.</w:t>
      </w:r>
      <w:r w:rsidRPr="004953B1">
        <w:rPr>
          <w:rFonts w:ascii="Verdana" w:hAnsi="Verdana"/>
          <w:color w:val="000000"/>
          <w:sz w:val="18"/>
          <w:szCs w:val="18"/>
        </w:rPr>
        <w:br/>
        <w:t xml:space="preserve">Hör med </w:t>
      </w:r>
      <w:r w:rsidR="002C1569">
        <w:rPr>
          <w:rFonts w:ascii="Verdana" w:hAnsi="Verdana"/>
          <w:color w:val="000000"/>
          <w:sz w:val="18"/>
          <w:szCs w:val="18"/>
        </w:rPr>
        <w:t xml:space="preserve">Miljö- och </w:t>
      </w:r>
      <w:r w:rsidRPr="004953B1">
        <w:rPr>
          <w:rFonts w:ascii="Verdana" w:hAnsi="Verdana"/>
          <w:color w:val="000000"/>
          <w:sz w:val="18"/>
          <w:szCs w:val="18"/>
        </w:rPr>
        <w:t>byggnadsnä</w:t>
      </w:r>
      <w:r>
        <w:rPr>
          <w:rFonts w:ascii="Verdana" w:hAnsi="Verdana"/>
          <w:color w:val="000000"/>
          <w:sz w:val="18"/>
          <w:szCs w:val="18"/>
        </w:rPr>
        <w:t xml:space="preserve">mnden, tfn </w:t>
      </w:r>
      <w:r w:rsidRPr="004953B1">
        <w:rPr>
          <w:rFonts w:ascii="Verdana" w:hAnsi="Verdana"/>
          <w:color w:val="000000"/>
          <w:sz w:val="18"/>
          <w:szCs w:val="18"/>
        </w:rPr>
        <w:t>04</w:t>
      </w:r>
      <w:r>
        <w:rPr>
          <w:rFonts w:ascii="Verdana" w:hAnsi="Verdana"/>
          <w:color w:val="000000"/>
          <w:sz w:val="18"/>
          <w:szCs w:val="18"/>
        </w:rPr>
        <w:t xml:space="preserve">55 </w:t>
      </w:r>
      <w:r w:rsidRPr="004953B1">
        <w:rPr>
          <w:rFonts w:ascii="Verdana" w:hAnsi="Verdana"/>
          <w:color w:val="000000"/>
          <w:sz w:val="18"/>
          <w:szCs w:val="18"/>
        </w:rPr>
        <w:t>-</w:t>
      </w:r>
      <w:r>
        <w:rPr>
          <w:rFonts w:ascii="Verdana" w:hAnsi="Verdana"/>
          <w:color w:val="000000"/>
          <w:sz w:val="18"/>
          <w:szCs w:val="18"/>
        </w:rPr>
        <w:t>30 30 00</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Goda råd från skorstensfejaren</w:t>
      </w:r>
    </w:p>
    <w:p w:rsidR="00E51EA7" w:rsidRDefault="00E51EA7" w:rsidP="00CD24D7">
      <w:pPr>
        <w:spacing w:after="180"/>
        <w:ind w:left="567"/>
        <w:rPr>
          <w:rFonts w:ascii="Verdana" w:hAnsi="Verdana"/>
          <w:color w:val="000000"/>
          <w:sz w:val="18"/>
          <w:szCs w:val="18"/>
        </w:rPr>
      </w:pPr>
      <w:r w:rsidRPr="004953B1">
        <w:rPr>
          <w:rFonts w:ascii="Verdana" w:hAnsi="Verdana"/>
          <w:color w:val="000000"/>
          <w:sz w:val="18"/>
          <w:szCs w:val="18"/>
        </w:rPr>
        <w:t xml:space="preserve">Rådgör med </w:t>
      </w:r>
      <w:r w:rsidR="00CD24D7" w:rsidRPr="004953B1">
        <w:rPr>
          <w:rFonts w:ascii="Verdana" w:hAnsi="Verdana"/>
          <w:color w:val="000000"/>
          <w:sz w:val="18"/>
          <w:szCs w:val="18"/>
        </w:rPr>
        <w:t>skorstensfejarmästaren</w:t>
      </w:r>
      <w:r w:rsidRPr="004953B1">
        <w:rPr>
          <w:rFonts w:ascii="Verdana" w:hAnsi="Verdana"/>
          <w:color w:val="000000"/>
          <w:sz w:val="18"/>
          <w:szCs w:val="18"/>
        </w:rPr>
        <w:t xml:space="preserve"> vid byte av utrustning eller bränsle. Han kan även ge dig praktiska råd om hur just du kan förbättra din eldning ur utsläpps- och brandsäkerhetssynpunkt.</w:t>
      </w:r>
      <w:r w:rsidRPr="004953B1">
        <w:rPr>
          <w:rFonts w:ascii="Verdana" w:hAnsi="Verdana"/>
          <w:color w:val="000000"/>
          <w:sz w:val="18"/>
          <w:szCs w:val="18"/>
        </w:rPr>
        <w:br/>
      </w:r>
      <w:r>
        <w:rPr>
          <w:rFonts w:ascii="Verdana" w:hAnsi="Verdana"/>
          <w:color w:val="000000"/>
          <w:sz w:val="18"/>
          <w:szCs w:val="18"/>
        </w:rPr>
        <w:t>Karlskrona</w:t>
      </w:r>
      <w:r w:rsidRPr="004953B1">
        <w:rPr>
          <w:rFonts w:ascii="Verdana" w:hAnsi="Verdana"/>
          <w:color w:val="000000"/>
          <w:sz w:val="18"/>
          <w:szCs w:val="18"/>
        </w:rPr>
        <w:t xml:space="preserve"> </w:t>
      </w:r>
      <w:r w:rsidR="002E174F">
        <w:rPr>
          <w:rFonts w:ascii="Verdana" w:hAnsi="Verdana"/>
          <w:color w:val="000000"/>
          <w:sz w:val="18"/>
          <w:szCs w:val="18"/>
        </w:rPr>
        <w:t>s</w:t>
      </w:r>
      <w:r w:rsidRPr="004953B1">
        <w:rPr>
          <w:rFonts w:ascii="Verdana" w:hAnsi="Verdana"/>
          <w:color w:val="000000"/>
          <w:sz w:val="18"/>
          <w:szCs w:val="18"/>
        </w:rPr>
        <w:t>otnin</w:t>
      </w:r>
      <w:r>
        <w:rPr>
          <w:rFonts w:ascii="Verdana" w:hAnsi="Verdana"/>
          <w:color w:val="000000"/>
          <w:sz w:val="18"/>
          <w:szCs w:val="18"/>
        </w:rPr>
        <w:t>gsdistrikt tfn</w:t>
      </w:r>
      <w:r w:rsidRPr="004953B1">
        <w:rPr>
          <w:rFonts w:ascii="Verdana" w:hAnsi="Verdana"/>
          <w:color w:val="000000"/>
          <w:sz w:val="18"/>
          <w:szCs w:val="18"/>
        </w:rPr>
        <w:t xml:space="preserve"> 0455 - 166 10</w:t>
      </w:r>
    </w:p>
    <w:p w:rsidR="00E51EA7" w:rsidRDefault="00E51EA7" w:rsidP="00CD24D7">
      <w:pPr>
        <w:spacing w:after="180"/>
        <w:ind w:left="567"/>
        <w:rPr>
          <w:rFonts w:ascii="Verdana" w:hAnsi="Verdana"/>
          <w:color w:val="000000"/>
          <w:sz w:val="18"/>
          <w:szCs w:val="18"/>
        </w:rPr>
      </w:pPr>
      <w:r>
        <w:rPr>
          <w:rFonts w:ascii="Verdana" w:hAnsi="Verdana"/>
          <w:color w:val="000000"/>
          <w:sz w:val="18"/>
          <w:szCs w:val="18"/>
        </w:rPr>
        <w:t xml:space="preserve">Skorstensfejaren utför både brandskyddskontroll och sotning regelbundet. Mer information om sotning hittar du på </w:t>
      </w:r>
      <w:hyperlink r:id="rId10" w:history="1">
        <w:r w:rsidRPr="00827137">
          <w:rPr>
            <w:rStyle w:val="Hyperlnk"/>
            <w:rFonts w:ascii="Verdana" w:hAnsi="Verdana"/>
            <w:sz w:val="18"/>
            <w:szCs w:val="18"/>
          </w:rPr>
          <w:t>www.sotarna.nu</w:t>
        </w:r>
      </w:hyperlink>
      <w:r>
        <w:rPr>
          <w:rFonts w:ascii="Verdana" w:hAnsi="Verdana"/>
          <w:color w:val="000000"/>
          <w:sz w:val="18"/>
          <w:szCs w:val="18"/>
        </w:rPr>
        <w:t xml:space="preserve"> eller </w:t>
      </w:r>
      <w:hyperlink r:id="rId11" w:history="1">
        <w:r w:rsidRPr="00827137">
          <w:rPr>
            <w:rStyle w:val="Hyperlnk"/>
            <w:rFonts w:ascii="Verdana" w:hAnsi="Verdana"/>
            <w:sz w:val="18"/>
            <w:szCs w:val="18"/>
          </w:rPr>
          <w:t>www.raddningstjanst.se</w:t>
        </w:r>
      </w:hyperlink>
      <w:r>
        <w:rPr>
          <w:rFonts w:ascii="Verdana" w:hAnsi="Verdana"/>
          <w:color w:val="000000"/>
          <w:sz w:val="18"/>
          <w:szCs w:val="18"/>
        </w:rPr>
        <w:t xml:space="preserve"> </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Störs dina grannar av din vedeldning?</w:t>
      </w:r>
    </w:p>
    <w:p w:rsidR="00E51EA7" w:rsidRPr="004953B1" w:rsidRDefault="00E51EA7" w:rsidP="00CD24D7">
      <w:pPr>
        <w:spacing w:after="180"/>
        <w:ind w:left="567"/>
        <w:rPr>
          <w:rFonts w:ascii="Verdana" w:hAnsi="Verdana"/>
          <w:color w:val="000000"/>
          <w:sz w:val="18"/>
          <w:szCs w:val="18"/>
        </w:rPr>
      </w:pPr>
      <w:r w:rsidRPr="004953B1">
        <w:rPr>
          <w:rFonts w:ascii="Verdana" w:hAnsi="Verdana"/>
          <w:color w:val="000000"/>
          <w:sz w:val="18"/>
          <w:szCs w:val="18"/>
        </w:rPr>
        <w:t xml:space="preserve">Om du eldar så dina grannar störs kan miljö- och </w:t>
      </w:r>
      <w:r w:rsidR="002C1569">
        <w:rPr>
          <w:rFonts w:ascii="Verdana" w:hAnsi="Verdana"/>
          <w:color w:val="000000"/>
          <w:sz w:val="18"/>
          <w:szCs w:val="18"/>
        </w:rPr>
        <w:t>byggnads</w:t>
      </w:r>
      <w:r w:rsidRPr="004953B1">
        <w:rPr>
          <w:rFonts w:ascii="Verdana" w:hAnsi="Verdana"/>
          <w:color w:val="000000"/>
          <w:sz w:val="18"/>
          <w:szCs w:val="18"/>
        </w:rPr>
        <w:t>nämnden besluta om förbud eller begränsning av din eldning.</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Energirådgivning</w:t>
      </w:r>
    </w:p>
    <w:p w:rsidR="00E51EA7" w:rsidRPr="004953B1" w:rsidRDefault="00E51EA7" w:rsidP="00CD24D7">
      <w:pPr>
        <w:spacing w:after="180"/>
        <w:ind w:left="567"/>
        <w:rPr>
          <w:rFonts w:ascii="Verdana" w:hAnsi="Verdana"/>
          <w:color w:val="000000"/>
          <w:sz w:val="18"/>
          <w:szCs w:val="18"/>
        </w:rPr>
      </w:pPr>
      <w:r w:rsidRPr="004953B1">
        <w:rPr>
          <w:rFonts w:ascii="Verdana" w:hAnsi="Verdana"/>
          <w:color w:val="000000"/>
          <w:sz w:val="18"/>
          <w:szCs w:val="18"/>
        </w:rPr>
        <w:t xml:space="preserve">Vill du ha hjälp av kommunens </w:t>
      </w:r>
      <w:r>
        <w:rPr>
          <w:rFonts w:ascii="Verdana" w:hAnsi="Verdana"/>
          <w:color w:val="000000"/>
          <w:sz w:val="18"/>
          <w:szCs w:val="18"/>
        </w:rPr>
        <w:t>en</w:t>
      </w:r>
      <w:r w:rsidRPr="002C1569">
        <w:rPr>
          <w:rFonts w:ascii="Verdana" w:hAnsi="Verdana"/>
          <w:color w:val="000000"/>
          <w:sz w:val="18"/>
          <w:szCs w:val="18"/>
        </w:rPr>
        <w:t>ergi- och klimatrådgivare</w:t>
      </w:r>
      <w:r w:rsidRPr="004953B1">
        <w:rPr>
          <w:rFonts w:ascii="Verdana" w:hAnsi="Verdana"/>
          <w:color w:val="000000"/>
          <w:sz w:val="18"/>
          <w:szCs w:val="18"/>
        </w:rPr>
        <w:t>. Ring 0</w:t>
      </w:r>
      <w:r>
        <w:rPr>
          <w:rFonts w:ascii="Verdana" w:hAnsi="Verdana"/>
          <w:color w:val="000000"/>
          <w:sz w:val="18"/>
          <w:szCs w:val="18"/>
        </w:rPr>
        <w:t>455</w:t>
      </w:r>
      <w:r w:rsidRPr="004953B1">
        <w:rPr>
          <w:rFonts w:ascii="Verdana" w:hAnsi="Verdana"/>
          <w:color w:val="000000"/>
          <w:sz w:val="18"/>
          <w:szCs w:val="18"/>
        </w:rPr>
        <w:t xml:space="preserve">- </w:t>
      </w:r>
      <w:r>
        <w:rPr>
          <w:rFonts w:ascii="Verdana" w:hAnsi="Verdana"/>
          <w:color w:val="000000"/>
          <w:sz w:val="18"/>
          <w:szCs w:val="18"/>
        </w:rPr>
        <w:t>30 30 00</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Vedeldning ett hälsoproblem!</w:t>
      </w:r>
    </w:p>
    <w:p w:rsidR="002C1569" w:rsidRPr="002C1569" w:rsidRDefault="002C1569" w:rsidP="002C1569">
      <w:pPr>
        <w:spacing w:after="180"/>
        <w:ind w:left="567"/>
        <w:rPr>
          <w:rFonts w:ascii="Verdana" w:hAnsi="Verdana"/>
          <w:sz w:val="18"/>
          <w:szCs w:val="18"/>
        </w:rPr>
      </w:pPr>
      <w:r w:rsidRPr="002C1569">
        <w:rPr>
          <w:rFonts w:ascii="Verdana" w:hAnsi="Verdana"/>
          <w:sz w:val="18"/>
          <w:szCs w:val="18"/>
        </w:rPr>
        <w:t>Förutom problem med synlig nedsmutsning orsakar vedeldning i icke godkänd utrustning förhållandevis stora utsläpp av hälsoskadliga ämnen. Rökgaserna innehåller bl. a. cancerframkallande ämnen och kan vara mycket besvärliga för astmatiker.</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Kan inte vedeldning vara bra ur miljösynpunkt?</w:t>
      </w:r>
    </w:p>
    <w:p w:rsidR="00E51EA7" w:rsidRPr="004953B1" w:rsidRDefault="00E51EA7" w:rsidP="00CD24D7">
      <w:pPr>
        <w:spacing w:after="180"/>
        <w:ind w:left="567"/>
        <w:rPr>
          <w:rFonts w:ascii="Verdana" w:hAnsi="Verdana"/>
          <w:color w:val="000000"/>
          <w:sz w:val="18"/>
          <w:szCs w:val="18"/>
        </w:rPr>
      </w:pPr>
      <w:r w:rsidRPr="004953B1">
        <w:rPr>
          <w:rFonts w:ascii="Verdana" w:hAnsi="Verdana"/>
          <w:color w:val="000000"/>
          <w:sz w:val="18"/>
          <w:szCs w:val="18"/>
        </w:rPr>
        <w:lastRenderedPageBreak/>
        <w:t>Vedeldning minskar vår el- och oljeförbrukning. Ved är lokalt producerad bioenergi. Utnyttjad på rätt sätt och på rätt plats är det bra ur miljösynpunkt. Används system med ackumulatortankar finns möjligheten att kombinera vedeldningen med solfångare – då blir uppvärmningen ännu bättre ur miljösynpunkt.</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Braskaminer, kakelugnar</w:t>
      </w:r>
    </w:p>
    <w:p w:rsidR="00FF3D57" w:rsidRPr="00FF3D57" w:rsidRDefault="00FF3D57" w:rsidP="00FF3D57">
      <w:pPr>
        <w:spacing w:after="180"/>
        <w:ind w:left="567"/>
        <w:rPr>
          <w:rFonts w:ascii="Verdana" w:hAnsi="Verdana"/>
          <w:color w:val="000000"/>
          <w:sz w:val="18"/>
          <w:szCs w:val="18"/>
        </w:rPr>
      </w:pPr>
      <w:r w:rsidRPr="00FF3D57">
        <w:rPr>
          <w:rFonts w:ascii="Verdana" w:hAnsi="Verdana"/>
          <w:color w:val="000000"/>
          <w:sz w:val="18"/>
          <w:szCs w:val="18"/>
        </w:rPr>
        <w:t>Tänk på att braskaminer är byggda för att vara sekundära värmekällor och bara får användas för ”trivseleldning” och inte som huvudsaklig uppvärmningskälla av bostaden. Trivseleldning innebär att eldning får utföras vid maximalt två tillfällen i veckan under max 4 timmar per tillfälle. Trivseleldning ska undvikas mellan 1 maj-30 september.</w:t>
      </w:r>
    </w:p>
    <w:p w:rsidR="00FF3D57" w:rsidRPr="004953B1" w:rsidRDefault="00FF3D57" w:rsidP="00CD24D7">
      <w:pPr>
        <w:spacing w:after="180"/>
        <w:ind w:left="567"/>
        <w:rPr>
          <w:rFonts w:ascii="Verdana" w:hAnsi="Verdana"/>
          <w:color w:val="000000"/>
          <w:sz w:val="18"/>
          <w:szCs w:val="18"/>
        </w:rPr>
      </w:pPr>
      <w:r w:rsidRPr="004953B1">
        <w:rPr>
          <w:rFonts w:ascii="Verdana" w:hAnsi="Verdana"/>
          <w:color w:val="000000"/>
          <w:sz w:val="18"/>
          <w:szCs w:val="18"/>
        </w:rPr>
        <w:t>Välj miljögodkända modeller, elda rätt och visa hänsyn till omgivningen.</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Pellets</w:t>
      </w:r>
    </w:p>
    <w:p w:rsidR="00E51EA7" w:rsidRPr="004953B1" w:rsidRDefault="00E51EA7" w:rsidP="00CD24D7">
      <w:pPr>
        <w:spacing w:after="180"/>
        <w:ind w:left="567"/>
        <w:rPr>
          <w:rFonts w:ascii="Verdana" w:hAnsi="Verdana"/>
          <w:color w:val="000000"/>
          <w:sz w:val="18"/>
          <w:szCs w:val="18"/>
        </w:rPr>
      </w:pPr>
      <w:r w:rsidRPr="004953B1">
        <w:rPr>
          <w:rFonts w:ascii="Verdana" w:hAnsi="Verdana"/>
          <w:color w:val="000000"/>
          <w:sz w:val="18"/>
          <w:szCs w:val="18"/>
        </w:rPr>
        <w:t>Pellets, förädlat trädbränsle, kan vara ett bra alternativ som bränsle. Det är lättare och bekvämare att elda med samt ger jämnare värme och nästan alltid lägre utsläpp av luftföroreningar.</w:t>
      </w:r>
      <w:r w:rsidRPr="004953B1">
        <w:rPr>
          <w:rFonts w:ascii="Verdana" w:hAnsi="Verdana"/>
          <w:color w:val="000000"/>
          <w:sz w:val="18"/>
          <w:szCs w:val="18"/>
        </w:rPr>
        <w:br/>
        <w:t>Det finns både pelletsbrännare och kaminer som är testade och P-märkta.</w:t>
      </w:r>
    </w:p>
    <w:p w:rsidR="00E51EA7" w:rsidRPr="004953B1" w:rsidRDefault="00E51EA7" w:rsidP="00CD24D7">
      <w:pPr>
        <w:spacing w:after="120"/>
        <w:ind w:left="567"/>
        <w:outlineLvl w:val="2"/>
        <w:rPr>
          <w:rFonts w:ascii="Verdana" w:hAnsi="Verdana"/>
          <w:b/>
          <w:bCs/>
          <w:color w:val="000000"/>
        </w:rPr>
      </w:pPr>
      <w:r w:rsidRPr="004953B1">
        <w:rPr>
          <w:rFonts w:ascii="Verdana" w:hAnsi="Verdana"/>
          <w:b/>
          <w:bCs/>
          <w:color w:val="000000"/>
        </w:rPr>
        <w:t xml:space="preserve">Vad kan du som </w:t>
      </w:r>
      <w:proofErr w:type="spellStart"/>
      <w:r w:rsidRPr="004953B1">
        <w:rPr>
          <w:rFonts w:ascii="Verdana" w:hAnsi="Verdana"/>
          <w:b/>
          <w:bCs/>
          <w:color w:val="000000"/>
        </w:rPr>
        <w:t>vedeldare</w:t>
      </w:r>
      <w:proofErr w:type="spellEnd"/>
      <w:r w:rsidRPr="004953B1">
        <w:rPr>
          <w:rFonts w:ascii="Verdana" w:hAnsi="Verdana"/>
          <w:b/>
          <w:bCs/>
          <w:color w:val="000000"/>
        </w:rPr>
        <w:t xml:space="preserve"> göra?</w:t>
      </w:r>
    </w:p>
    <w:p w:rsidR="002C1569" w:rsidRPr="002C1569" w:rsidRDefault="002C1569" w:rsidP="002C1569">
      <w:pPr>
        <w:spacing w:after="180"/>
        <w:ind w:left="567"/>
        <w:rPr>
          <w:rFonts w:ascii="Verdana" w:hAnsi="Verdana"/>
          <w:sz w:val="18"/>
          <w:szCs w:val="18"/>
        </w:rPr>
      </w:pPr>
      <w:r w:rsidRPr="002C1569">
        <w:rPr>
          <w:rFonts w:ascii="Verdana" w:hAnsi="Verdana"/>
          <w:sz w:val="18"/>
          <w:szCs w:val="18"/>
        </w:rPr>
        <w:t>Har du rätt anläggning, bra bränsle och lärt dig elda på rätt sätt så minskar du utsläppen avsevärt.</w:t>
      </w:r>
    </w:p>
    <w:p w:rsidR="002C1569" w:rsidRPr="002C1569" w:rsidRDefault="002C1569" w:rsidP="002C1569">
      <w:pPr>
        <w:spacing w:after="180"/>
        <w:ind w:left="567"/>
        <w:rPr>
          <w:rFonts w:ascii="Verdana" w:hAnsi="Verdana"/>
          <w:sz w:val="18"/>
          <w:szCs w:val="18"/>
        </w:rPr>
      </w:pPr>
      <w:r w:rsidRPr="002C1569">
        <w:rPr>
          <w:rFonts w:ascii="Verdana" w:hAnsi="Verdana"/>
          <w:sz w:val="18"/>
          <w:szCs w:val="18"/>
        </w:rPr>
        <w:t>Om du eldar i äldre, inte "miljötestad" panna, bör du överväga att byta panna eller byta uppvärmningssätt. Detta gäller främst om din fastighet ligger i tät bebyggelse. Vid ev. pannbyte bör också ackumulatortankar installeras om det inte har funnits tidigare.</w:t>
      </w:r>
    </w:p>
    <w:p w:rsidR="002C1569" w:rsidRPr="002C1569" w:rsidRDefault="002C1569" w:rsidP="002C1569">
      <w:pPr>
        <w:numPr>
          <w:ilvl w:val="0"/>
          <w:numId w:val="2"/>
        </w:numPr>
        <w:tabs>
          <w:tab w:val="clear" w:pos="720"/>
          <w:tab w:val="num" w:pos="6957"/>
        </w:tabs>
        <w:spacing w:before="100" w:beforeAutospacing="1" w:after="100" w:afterAutospacing="1"/>
        <w:ind w:left="993"/>
        <w:rPr>
          <w:rFonts w:ascii="Verdana" w:hAnsi="Verdana"/>
          <w:sz w:val="18"/>
          <w:szCs w:val="18"/>
        </w:rPr>
      </w:pPr>
      <w:r w:rsidRPr="002C1569">
        <w:rPr>
          <w:rFonts w:ascii="Verdana" w:hAnsi="Verdana"/>
          <w:sz w:val="18"/>
          <w:szCs w:val="18"/>
        </w:rPr>
        <w:t>Läs bruksanvisningen till eldstaden. Elda inte med mer ved och längre tid än rekommenderat.</w:t>
      </w:r>
    </w:p>
    <w:p w:rsidR="002C1569" w:rsidRPr="002C1569" w:rsidRDefault="002C1569" w:rsidP="002C1569">
      <w:pPr>
        <w:numPr>
          <w:ilvl w:val="0"/>
          <w:numId w:val="2"/>
        </w:numPr>
        <w:tabs>
          <w:tab w:val="clear" w:pos="720"/>
          <w:tab w:val="num" w:pos="6390"/>
        </w:tabs>
        <w:spacing w:before="100" w:beforeAutospacing="1" w:after="100" w:afterAutospacing="1"/>
        <w:ind w:left="993"/>
        <w:rPr>
          <w:rFonts w:ascii="Verdana" w:hAnsi="Verdana"/>
          <w:sz w:val="18"/>
          <w:szCs w:val="18"/>
        </w:rPr>
      </w:pPr>
      <w:r w:rsidRPr="002C1569">
        <w:rPr>
          <w:rFonts w:ascii="Verdana" w:hAnsi="Verdana"/>
          <w:sz w:val="18"/>
          <w:szCs w:val="18"/>
        </w:rPr>
        <w:t>Använd bara torr, välhuggen ved. Lagra veden inomhus minst en vecka innan den ska eldas.</w:t>
      </w:r>
    </w:p>
    <w:p w:rsidR="002C1569" w:rsidRPr="002C1569" w:rsidRDefault="002C1569" w:rsidP="002C1569">
      <w:pPr>
        <w:numPr>
          <w:ilvl w:val="0"/>
          <w:numId w:val="2"/>
        </w:numPr>
        <w:tabs>
          <w:tab w:val="clear" w:pos="720"/>
          <w:tab w:val="num" w:pos="5823"/>
        </w:tabs>
        <w:spacing w:before="100" w:beforeAutospacing="1" w:after="100" w:afterAutospacing="1"/>
        <w:ind w:left="993"/>
        <w:rPr>
          <w:rFonts w:ascii="Verdana" w:hAnsi="Verdana"/>
          <w:sz w:val="18"/>
          <w:szCs w:val="18"/>
        </w:rPr>
      </w:pPr>
      <w:r w:rsidRPr="002C1569">
        <w:rPr>
          <w:rFonts w:ascii="Verdana" w:hAnsi="Verdana"/>
          <w:sz w:val="18"/>
          <w:szCs w:val="18"/>
        </w:rPr>
        <w:t>Elda inte avfall som plast, målat eller impregnerat virke.</w:t>
      </w:r>
    </w:p>
    <w:p w:rsidR="002C1569" w:rsidRPr="002C1569" w:rsidRDefault="002C1569" w:rsidP="002C1569">
      <w:pPr>
        <w:numPr>
          <w:ilvl w:val="0"/>
          <w:numId w:val="2"/>
        </w:numPr>
        <w:tabs>
          <w:tab w:val="clear" w:pos="720"/>
          <w:tab w:val="num" w:pos="5256"/>
        </w:tabs>
        <w:spacing w:before="100" w:beforeAutospacing="1" w:after="100" w:afterAutospacing="1"/>
        <w:ind w:left="993"/>
        <w:rPr>
          <w:rFonts w:ascii="Verdana" w:hAnsi="Verdana"/>
          <w:sz w:val="18"/>
          <w:szCs w:val="18"/>
        </w:rPr>
      </w:pPr>
      <w:r w:rsidRPr="002C1569">
        <w:rPr>
          <w:rFonts w:ascii="Verdana" w:hAnsi="Verdana"/>
          <w:sz w:val="18"/>
          <w:szCs w:val="18"/>
        </w:rPr>
        <w:t>Se till att du snabbt får fyr och hög temperatur i eldstaden.</w:t>
      </w:r>
    </w:p>
    <w:p w:rsidR="002C1569" w:rsidRPr="002C1569" w:rsidRDefault="002C1569" w:rsidP="002C1569">
      <w:pPr>
        <w:numPr>
          <w:ilvl w:val="0"/>
          <w:numId w:val="2"/>
        </w:numPr>
        <w:tabs>
          <w:tab w:val="clear" w:pos="720"/>
          <w:tab w:val="num" w:pos="4689"/>
        </w:tabs>
        <w:spacing w:before="100" w:beforeAutospacing="1" w:after="100" w:afterAutospacing="1"/>
        <w:ind w:left="993"/>
        <w:rPr>
          <w:rFonts w:ascii="Verdana" w:hAnsi="Verdana"/>
          <w:sz w:val="18"/>
          <w:szCs w:val="18"/>
        </w:rPr>
      </w:pPr>
      <w:r w:rsidRPr="002C1569">
        <w:rPr>
          <w:rFonts w:ascii="Verdana" w:hAnsi="Verdana"/>
          <w:sz w:val="18"/>
          <w:szCs w:val="18"/>
        </w:rPr>
        <w:t xml:space="preserve">Tänd med stickor och låt elden ta sig i </w:t>
      </w:r>
      <w:proofErr w:type="spellStart"/>
      <w:r w:rsidRPr="002C1569">
        <w:rPr>
          <w:rFonts w:ascii="Verdana" w:hAnsi="Verdana"/>
          <w:sz w:val="18"/>
          <w:szCs w:val="18"/>
        </w:rPr>
        <w:t>finhuggen</w:t>
      </w:r>
      <w:proofErr w:type="spellEnd"/>
      <w:r w:rsidRPr="002C1569">
        <w:rPr>
          <w:rFonts w:ascii="Verdana" w:hAnsi="Verdana"/>
          <w:sz w:val="18"/>
          <w:szCs w:val="18"/>
        </w:rPr>
        <w:t xml:space="preserve"> torr ved.</w:t>
      </w:r>
    </w:p>
    <w:p w:rsidR="002C1569" w:rsidRPr="002C1569" w:rsidRDefault="002C1569" w:rsidP="002C1569">
      <w:pPr>
        <w:numPr>
          <w:ilvl w:val="0"/>
          <w:numId w:val="2"/>
        </w:numPr>
        <w:tabs>
          <w:tab w:val="clear" w:pos="720"/>
          <w:tab w:val="num" w:pos="4122"/>
        </w:tabs>
        <w:spacing w:before="100" w:beforeAutospacing="1" w:after="100" w:afterAutospacing="1"/>
        <w:ind w:left="993"/>
        <w:rPr>
          <w:rFonts w:ascii="Verdana" w:hAnsi="Verdana"/>
          <w:sz w:val="18"/>
          <w:szCs w:val="18"/>
        </w:rPr>
      </w:pPr>
      <w:r w:rsidRPr="002C1569">
        <w:rPr>
          <w:rFonts w:ascii="Verdana" w:hAnsi="Verdana"/>
          <w:sz w:val="18"/>
          <w:szCs w:val="18"/>
        </w:rPr>
        <w:t xml:space="preserve">Utsläppen är som störst i upptändningsfasen och vid varje </w:t>
      </w:r>
      <w:proofErr w:type="spellStart"/>
      <w:r w:rsidRPr="002C1569">
        <w:rPr>
          <w:rFonts w:ascii="Verdana" w:hAnsi="Verdana"/>
          <w:sz w:val="18"/>
          <w:szCs w:val="18"/>
        </w:rPr>
        <w:t>vedinlägg</w:t>
      </w:r>
      <w:proofErr w:type="spellEnd"/>
      <w:r w:rsidRPr="002C1569">
        <w:rPr>
          <w:rFonts w:ascii="Verdana" w:hAnsi="Verdana"/>
          <w:sz w:val="18"/>
          <w:szCs w:val="18"/>
        </w:rPr>
        <w:t>.</w:t>
      </w:r>
    </w:p>
    <w:p w:rsidR="002C1569" w:rsidRPr="002C1569" w:rsidRDefault="002C1569" w:rsidP="002C1569">
      <w:pPr>
        <w:numPr>
          <w:ilvl w:val="0"/>
          <w:numId w:val="2"/>
        </w:numPr>
        <w:tabs>
          <w:tab w:val="clear" w:pos="720"/>
          <w:tab w:val="num" w:pos="3555"/>
        </w:tabs>
        <w:spacing w:before="100" w:beforeAutospacing="1" w:after="100" w:afterAutospacing="1"/>
        <w:ind w:left="993"/>
        <w:rPr>
          <w:rFonts w:ascii="Verdana" w:hAnsi="Verdana"/>
          <w:sz w:val="18"/>
          <w:szCs w:val="18"/>
        </w:rPr>
      </w:pPr>
      <w:r w:rsidRPr="002C1569">
        <w:rPr>
          <w:rFonts w:ascii="Verdana" w:hAnsi="Verdana"/>
          <w:sz w:val="18"/>
          <w:szCs w:val="18"/>
        </w:rPr>
        <w:t>När väl brasan är tänd är det viktigt du har en ordentlig glödbädd vid varje bränsleinlägg.</w:t>
      </w:r>
    </w:p>
    <w:p w:rsidR="002C1569" w:rsidRPr="002C1569" w:rsidRDefault="002C1569" w:rsidP="002C1569">
      <w:pPr>
        <w:numPr>
          <w:ilvl w:val="0"/>
          <w:numId w:val="2"/>
        </w:numPr>
        <w:tabs>
          <w:tab w:val="clear" w:pos="720"/>
          <w:tab w:val="num" w:pos="2988"/>
        </w:tabs>
        <w:spacing w:before="100" w:beforeAutospacing="1" w:after="100" w:afterAutospacing="1"/>
        <w:ind w:left="993"/>
        <w:rPr>
          <w:rFonts w:ascii="Verdana" w:hAnsi="Verdana"/>
          <w:sz w:val="18"/>
          <w:szCs w:val="18"/>
        </w:rPr>
      </w:pPr>
      <w:r w:rsidRPr="002C1569">
        <w:rPr>
          <w:rFonts w:ascii="Verdana" w:hAnsi="Verdana"/>
          <w:sz w:val="18"/>
          <w:szCs w:val="18"/>
        </w:rPr>
        <w:t>Se till att lufttillförseln är tillräcklig.</w:t>
      </w:r>
    </w:p>
    <w:p w:rsidR="002C1569" w:rsidRPr="002C1569" w:rsidRDefault="002C1569" w:rsidP="002C1569">
      <w:pPr>
        <w:numPr>
          <w:ilvl w:val="0"/>
          <w:numId w:val="2"/>
        </w:numPr>
        <w:tabs>
          <w:tab w:val="clear" w:pos="720"/>
          <w:tab w:val="num" w:pos="2421"/>
        </w:tabs>
        <w:spacing w:before="100" w:beforeAutospacing="1" w:after="100" w:afterAutospacing="1"/>
        <w:ind w:left="993"/>
        <w:rPr>
          <w:rFonts w:ascii="Verdana" w:hAnsi="Verdana"/>
          <w:sz w:val="18"/>
          <w:szCs w:val="18"/>
        </w:rPr>
      </w:pPr>
      <w:proofErr w:type="spellStart"/>
      <w:r w:rsidRPr="002C1569">
        <w:rPr>
          <w:rFonts w:ascii="Verdana" w:hAnsi="Verdana"/>
          <w:sz w:val="18"/>
          <w:szCs w:val="18"/>
        </w:rPr>
        <w:t>Pyrelda</w:t>
      </w:r>
      <w:proofErr w:type="spellEnd"/>
      <w:r w:rsidRPr="002C1569">
        <w:rPr>
          <w:rFonts w:ascii="Verdana" w:hAnsi="Verdana"/>
          <w:sz w:val="18"/>
          <w:szCs w:val="18"/>
        </w:rPr>
        <w:t xml:space="preserve"> inte!</w:t>
      </w:r>
    </w:p>
    <w:p w:rsidR="002C1569" w:rsidRPr="002E174F" w:rsidRDefault="002C1569" w:rsidP="002E174F">
      <w:pPr>
        <w:numPr>
          <w:ilvl w:val="0"/>
          <w:numId w:val="2"/>
        </w:numPr>
        <w:tabs>
          <w:tab w:val="clear" w:pos="720"/>
          <w:tab w:val="num" w:pos="3555"/>
        </w:tabs>
        <w:spacing w:before="100" w:beforeAutospacing="1" w:after="100" w:afterAutospacing="1"/>
        <w:ind w:left="993"/>
        <w:rPr>
          <w:rFonts w:ascii="Verdana" w:hAnsi="Verdana"/>
          <w:sz w:val="18"/>
          <w:szCs w:val="18"/>
        </w:rPr>
      </w:pPr>
      <w:r w:rsidRPr="002C1569">
        <w:rPr>
          <w:rFonts w:ascii="Verdana" w:hAnsi="Verdana"/>
          <w:sz w:val="18"/>
          <w:szCs w:val="18"/>
        </w:rPr>
        <w:t>Tänk på vindriktning och väderlek: Är det risk att grannar störs?</w:t>
      </w:r>
    </w:p>
    <w:p w:rsidR="00E51EA7" w:rsidRDefault="00E51EA7" w:rsidP="00CD24D7">
      <w:pPr>
        <w:spacing w:after="120"/>
        <w:ind w:left="567"/>
        <w:outlineLvl w:val="2"/>
        <w:rPr>
          <w:rFonts w:ascii="Verdana" w:hAnsi="Verdana"/>
          <w:b/>
          <w:bCs/>
          <w:color w:val="000000"/>
        </w:rPr>
      </w:pPr>
      <w:r w:rsidRPr="00042641">
        <w:rPr>
          <w:rFonts w:ascii="Verdana" w:hAnsi="Verdana"/>
          <w:b/>
          <w:bCs/>
          <w:color w:val="000000"/>
        </w:rPr>
        <w:t>Aska</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268"/>
      </w:tblGrid>
      <w:tr w:rsidR="00047DB5" w:rsidTr="003F4294">
        <w:tc>
          <w:tcPr>
            <w:tcW w:w="3227" w:type="dxa"/>
          </w:tcPr>
          <w:p w:rsidR="00CD24D7" w:rsidRPr="00C2139D" w:rsidRDefault="00047DB5" w:rsidP="00CD24D7">
            <w:pPr>
              <w:spacing w:after="180"/>
              <w:ind w:left="567"/>
              <w:rPr>
                <w:rFonts w:ascii="Verdana" w:hAnsi="Verdana"/>
                <w:color w:val="000000"/>
                <w:sz w:val="18"/>
                <w:szCs w:val="18"/>
              </w:rPr>
            </w:pPr>
            <w:r w:rsidRPr="00C2139D">
              <w:rPr>
                <w:rFonts w:ascii="Verdana" w:hAnsi="Verdana"/>
                <w:color w:val="000000"/>
                <w:sz w:val="18"/>
                <w:szCs w:val="18"/>
              </w:rPr>
              <w:t xml:space="preserve">Förvara sot och aska i ett rymligt </w:t>
            </w:r>
            <w:proofErr w:type="spellStart"/>
            <w:r w:rsidRPr="00C2139D">
              <w:rPr>
                <w:rFonts w:ascii="Verdana" w:hAnsi="Verdana"/>
                <w:color w:val="000000"/>
                <w:sz w:val="18"/>
                <w:szCs w:val="18"/>
              </w:rPr>
              <w:t>metallkärl</w:t>
            </w:r>
            <w:proofErr w:type="spellEnd"/>
            <w:r w:rsidRPr="00C2139D">
              <w:rPr>
                <w:rFonts w:ascii="Verdana" w:hAnsi="Verdana"/>
                <w:color w:val="000000"/>
                <w:sz w:val="18"/>
                <w:szCs w:val="18"/>
              </w:rPr>
              <w:t xml:space="preserve"> med lock. Kärlet ska inte ställas på brännbart underlag på grund av risken för antändning. Observera att aska svalnar mycket långsamt!</w:t>
            </w:r>
          </w:p>
          <w:p w:rsidR="00047DB5" w:rsidRDefault="00047DB5" w:rsidP="00CD24D7">
            <w:pPr>
              <w:spacing w:after="180"/>
              <w:ind w:left="567"/>
              <w:rPr>
                <w:rFonts w:ascii="Verdana" w:hAnsi="Verdana"/>
                <w:color w:val="000000"/>
                <w:sz w:val="16"/>
                <w:szCs w:val="16"/>
              </w:rPr>
            </w:pPr>
          </w:p>
          <w:p w:rsidR="00203B01" w:rsidRDefault="00203B01" w:rsidP="00CD24D7">
            <w:pPr>
              <w:spacing w:after="180"/>
              <w:ind w:left="567"/>
              <w:rPr>
                <w:rFonts w:ascii="Verdana" w:hAnsi="Verdana"/>
                <w:color w:val="000000"/>
                <w:sz w:val="16"/>
                <w:szCs w:val="16"/>
              </w:rPr>
            </w:pPr>
          </w:p>
          <w:p w:rsidR="00203B01" w:rsidRDefault="00203B01" w:rsidP="00CD24D7">
            <w:pPr>
              <w:spacing w:after="180"/>
              <w:ind w:left="567"/>
              <w:rPr>
                <w:rFonts w:ascii="Verdana" w:hAnsi="Verdana"/>
                <w:color w:val="000000"/>
                <w:sz w:val="16"/>
                <w:szCs w:val="16"/>
              </w:rPr>
            </w:pPr>
            <w:bookmarkStart w:id="0" w:name="_GoBack"/>
            <w:bookmarkEnd w:id="0"/>
          </w:p>
        </w:tc>
        <w:tc>
          <w:tcPr>
            <w:tcW w:w="6268" w:type="dxa"/>
          </w:tcPr>
          <w:p w:rsidR="003F4294" w:rsidRDefault="00C2139D" w:rsidP="003F4294">
            <w:pPr>
              <w:ind w:left="567"/>
              <w:rPr>
                <w:rFonts w:ascii="Verdana" w:hAnsi="Verdana" w:cs="Arial"/>
                <w:color w:val="333333"/>
                <w:sz w:val="12"/>
                <w:szCs w:val="12"/>
              </w:rPr>
            </w:pPr>
            <w:r>
              <w:rPr>
                <w:noProof/>
              </w:rPr>
              <w:lastRenderedPageBreak/>
              <w:drawing>
                <wp:inline distT="0" distB="0" distL="0" distR="0" wp14:anchorId="10427E94" wp14:editId="61FEB9D2">
                  <wp:extent cx="1619985" cy="1079770"/>
                  <wp:effectExtent l="0" t="0" r="0" b="6350"/>
                  <wp:docPr id="21" name="Bildobjekt 2" descr="Beskrivning: https://www.msb.se/Upload/Forebyggande/brandskydd/Brandskyddsstrategi/img/Oppna_bilder/As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Beskrivning: https://www.msb.se/Upload/Forebyggande/brandskydd/Brandskyddsstrategi/img/Oppna_bilder/Ask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497" cy="1080111"/>
                          </a:xfrm>
                          <a:prstGeom prst="rect">
                            <a:avLst/>
                          </a:prstGeom>
                          <a:noFill/>
                          <a:ln>
                            <a:noFill/>
                          </a:ln>
                        </pic:spPr>
                      </pic:pic>
                    </a:graphicData>
                  </a:graphic>
                </wp:inline>
              </w:drawing>
            </w:r>
          </w:p>
          <w:p w:rsidR="00CD24D7" w:rsidRPr="00CD24D7" w:rsidRDefault="00CD24D7" w:rsidP="003F4294">
            <w:pPr>
              <w:ind w:left="567"/>
              <w:rPr>
                <w:rFonts w:ascii="Verdana" w:hAnsi="Verdana"/>
                <w:color w:val="000000"/>
                <w:sz w:val="12"/>
                <w:szCs w:val="12"/>
              </w:rPr>
            </w:pPr>
            <w:r w:rsidRPr="00CD24D7">
              <w:rPr>
                <w:rFonts w:ascii="Verdana" w:hAnsi="Verdana" w:cs="Arial"/>
                <w:color w:val="333333"/>
                <w:sz w:val="12"/>
                <w:szCs w:val="12"/>
              </w:rPr>
              <w:t xml:space="preserve">Foto: Fredrik </w:t>
            </w:r>
            <w:proofErr w:type="spellStart"/>
            <w:r w:rsidRPr="00CD24D7">
              <w:rPr>
                <w:rFonts w:ascii="Verdana" w:hAnsi="Verdana" w:cs="Arial"/>
                <w:color w:val="333333"/>
                <w:sz w:val="12"/>
                <w:szCs w:val="12"/>
              </w:rPr>
              <w:t>Hofgaard</w:t>
            </w:r>
            <w:proofErr w:type="spellEnd"/>
          </w:p>
        </w:tc>
      </w:tr>
    </w:tbl>
    <w:p w:rsidR="003748D8" w:rsidRPr="00C2139D" w:rsidRDefault="00C2139D" w:rsidP="00CD24D7">
      <w:pPr>
        <w:spacing w:after="120"/>
        <w:ind w:left="567"/>
        <w:outlineLvl w:val="2"/>
        <w:rPr>
          <w:rFonts w:ascii="Verdana" w:hAnsi="Verdana"/>
          <w:b/>
          <w:bCs/>
          <w:color w:val="000000"/>
        </w:rPr>
      </w:pPr>
      <w:r w:rsidRPr="00C2139D">
        <w:rPr>
          <w:rFonts w:ascii="Verdana" w:hAnsi="Verdana"/>
          <w:b/>
          <w:bCs/>
          <w:color w:val="000000"/>
        </w:rPr>
        <w:lastRenderedPageBreak/>
        <w:t>Brandsäkerhet i hemmet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982"/>
      </w:tblGrid>
      <w:tr w:rsidR="00C2139D" w:rsidTr="00750401">
        <w:tc>
          <w:tcPr>
            <w:tcW w:w="3510" w:type="dxa"/>
          </w:tcPr>
          <w:p w:rsidR="00C2139D" w:rsidRPr="002E174F" w:rsidRDefault="00C2139D" w:rsidP="002E174F">
            <w:pPr>
              <w:spacing w:after="180"/>
              <w:ind w:left="567"/>
              <w:rPr>
                <w:rFonts w:ascii="Verdana" w:hAnsi="Verdana"/>
                <w:color w:val="000000"/>
                <w:sz w:val="18"/>
                <w:szCs w:val="18"/>
              </w:rPr>
            </w:pPr>
            <w:r w:rsidRPr="002E174F">
              <w:rPr>
                <w:rFonts w:ascii="Verdana" w:hAnsi="Verdana"/>
                <w:color w:val="000000"/>
                <w:sz w:val="18"/>
                <w:szCs w:val="18"/>
              </w:rPr>
              <w:t xml:space="preserve">Räddningstjänsten rekommenderar att du har brandvarnare, brandfilt och en 6kg </w:t>
            </w:r>
            <w:r w:rsidR="003F4294" w:rsidRPr="002E174F">
              <w:rPr>
                <w:rFonts w:ascii="Verdana" w:hAnsi="Verdana"/>
                <w:color w:val="000000"/>
                <w:sz w:val="18"/>
                <w:szCs w:val="18"/>
              </w:rPr>
              <w:t>pulver</w:t>
            </w:r>
            <w:r w:rsidRPr="002E174F">
              <w:rPr>
                <w:rFonts w:ascii="Verdana" w:hAnsi="Verdana"/>
                <w:color w:val="000000"/>
                <w:sz w:val="18"/>
                <w:szCs w:val="18"/>
              </w:rPr>
              <w:t xml:space="preserve">brandsläckare i ditt hem. Det gör att du snabbt kan upptäcka en brand och hantera den innan det blir stora skador. </w:t>
            </w:r>
          </w:p>
          <w:p w:rsidR="00FF3D57" w:rsidRDefault="00FF3D57" w:rsidP="00FF3D57">
            <w:pPr>
              <w:pStyle w:val="Brdtext"/>
            </w:pPr>
          </w:p>
        </w:tc>
        <w:tc>
          <w:tcPr>
            <w:tcW w:w="4982" w:type="dxa"/>
          </w:tcPr>
          <w:p w:rsidR="00C2139D" w:rsidRDefault="00C2139D" w:rsidP="00CD24D7">
            <w:pPr>
              <w:pStyle w:val="Brdtext"/>
              <w:ind w:left="567"/>
            </w:pPr>
            <w:r>
              <w:rPr>
                <w:noProof/>
              </w:rPr>
              <w:drawing>
                <wp:inline distT="0" distB="0" distL="0" distR="0" wp14:anchorId="54EBC153" wp14:editId="73648329">
                  <wp:extent cx="1371600" cy="1371600"/>
                  <wp:effectExtent l="0" t="0" r="0" b="0"/>
                  <wp:docPr id="27" name="Bild 27" descr="https://www.msb.se/Upload/Forebyggande/brandskydd/Brandskyddsstrategi/img/Oppna_bilder/Brandskydd_illu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msb.se/Upload/Forebyggande/brandskydd/Brandskyddsstrategi/img/Oppna_bilder/Brandskydd_illustrati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45" cy="1371645"/>
                          </a:xfrm>
                          <a:prstGeom prst="rect">
                            <a:avLst/>
                          </a:prstGeom>
                          <a:noFill/>
                          <a:ln>
                            <a:noFill/>
                          </a:ln>
                        </pic:spPr>
                      </pic:pic>
                    </a:graphicData>
                  </a:graphic>
                </wp:inline>
              </w:drawing>
            </w:r>
          </w:p>
        </w:tc>
      </w:tr>
    </w:tbl>
    <w:p w:rsidR="00750401" w:rsidRPr="00FF3D57" w:rsidRDefault="00CD24D7" w:rsidP="00FF3D57">
      <w:pPr>
        <w:spacing w:after="180"/>
        <w:ind w:left="567"/>
        <w:rPr>
          <w:rFonts w:ascii="Verdana" w:hAnsi="Verdana"/>
          <w:color w:val="000000"/>
          <w:sz w:val="18"/>
          <w:szCs w:val="18"/>
        </w:rPr>
      </w:pPr>
      <w:r w:rsidRPr="00FF3D57">
        <w:rPr>
          <w:rFonts w:ascii="Verdana" w:hAnsi="Verdana"/>
          <w:color w:val="000000"/>
          <w:sz w:val="18"/>
          <w:szCs w:val="18"/>
        </w:rPr>
        <w:t xml:space="preserve">För mer information kontakta Räddningstjänsten på tfn 0455-303980 </w:t>
      </w:r>
    </w:p>
    <w:p w:rsidR="00E51EA7" w:rsidRPr="00FF3D57" w:rsidRDefault="00CD24D7" w:rsidP="00FF3D57">
      <w:pPr>
        <w:spacing w:after="180"/>
        <w:ind w:left="567"/>
        <w:rPr>
          <w:rFonts w:ascii="Verdana" w:hAnsi="Verdana"/>
          <w:color w:val="000000"/>
          <w:sz w:val="18"/>
          <w:szCs w:val="18"/>
        </w:rPr>
      </w:pPr>
      <w:r w:rsidRPr="00FF3D57">
        <w:rPr>
          <w:rFonts w:ascii="Verdana" w:hAnsi="Verdana"/>
          <w:color w:val="000000"/>
          <w:sz w:val="18"/>
          <w:szCs w:val="18"/>
        </w:rPr>
        <w:t xml:space="preserve">eller gå in på vår hemsida </w:t>
      </w:r>
      <w:hyperlink r:id="rId14" w:history="1">
        <w:r w:rsidRPr="00FF3D57">
          <w:rPr>
            <w:rFonts w:ascii="Verdana" w:hAnsi="Verdana"/>
            <w:color w:val="000000"/>
            <w:sz w:val="18"/>
            <w:szCs w:val="18"/>
          </w:rPr>
          <w:t>www.raddningstjanst.se</w:t>
        </w:r>
      </w:hyperlink>
      <w:r w:rsidRPr="00FF3D57">
        <w:rPr>
          <w:rFonts w:ascii="Verdana" w:hAnsi="Verdana"/>
          <w:color w:val="000000"/>
          <w:sz w:val="18"/>
          <w:szCs w:val="18"/>
        </w:rPr>
        <w:t xml:space="preserve"> </w:t>
      </w:r>
    </w:p>
    <w:sectPr w:rsidR="00E51EA7" w:rsidRPr="00FF3D57" w:rsidSect="002E174F">
      <w:headerReference w:type="default" r:id="rId15"/>
      <w:headerReference w:type="first" r:id="rId16"/>
      <w:footerReference w:type="first" r:id="rId17"/>
      <w:type w:val="continuous"/>
      <w:pgSz w:w="11907" w:h="16840" w:code="9"/>
      <w:pgMar w:top="1440" w:right="1080" w:bottom="1440" w:left="1080" w:header="720" w:footer="42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3E" w:rsidRDefault="00DE303E">
      <w:r>
        <w:separator/>
      </w:r>
    </w:p>
  </w:endnote>
  <w:endnote w:type="continuationSeparator" w:id="0">
    <w:p w:rsidR="00DE303E" w:rsidRDefault="00DE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witzerlan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81" w:rsidRDefault="00E62481">
    <w:pPr>
      <w:pStyle w:val="Sidfot"/>
      <w:tabs>
        <w:tab w:val="clear" w:pos="4536"/>
        <w:tab w:val="clear" w:pos="9072"/>
        <w:tab w:val="left" w:pos="2552"/>
        <w:tab w:val="left" w:pos="3544"/>
        <w:tab w:val="left" w:pos="5387"/>
        <w:tab w:val="left" w:pos="7088"/>
      </w:tabs>
      <w:ind w:right="84"/>
      <w:rPr>
        <w:rFonts w:ascii="Switzerland" w:hAnsi="Switzerland"/>
        <w:sz w:val="18"/>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3E" w:rsidRDefault="00DE303E">
      <w:r>
        <w:separator/>
      </w:r>
    </w:p>
  </w:footnote>
  <w:footnote w:type="continuationSeparator" w:id="0">
    <w:p w:rsidR="00DE303E" w:rsidRDefault="00DE3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81" w:rsidRDefault="00E62481">
    <w:pPr>
      <w:pStyle w:val="Sidhuvud"/>
      <w:ind w:left="-284"/>
      <w:rPr>
        <w:rFonts w:ascii="Arial" w:hAnsi="Arial" w:cs="Arial"/>
        <w:b/>
      </w:rPr>
    </w:pPr>
    <w:r>
      <w:rPr>
        <w:rFonts w:ascii="Arial" w:hAnsi="Arial" w:cs="Arial"/>
        <w:b/>
      </w:rPr>
      <w:t>RÄDDNINGSTJÄNSTEN</w:t>
    </w:r>
  </w:p>
  <w:p w:rsidR="00E62481" w:rsidRDefault="00E62481">
    <w:pPr>
      <w:pStyle w:val="Sidhuvud"/>
      <w:ind w:left="-284"/>
      <w:rPr>
        <w:rStyle w:val="Sidnummer"/>
        <w:rFonts w:ascii="Arial" w:hAnsi="Arial" w:cs="Arial"/>
        <w:sz w:val="20"/>
      </w:rPr>
    </w:pPr>
    <w:r>
      <w:rPr>
        <w:rFonts w:ascii="Arial" w:hAnsi="Arial" w:cs="Arial"/>
        <w:b/>
      </w:rPr>
      <w:t>ÖSTRA BLEKINGE</w:t>
    </w:r>
  </w:p>
  <w:p w:rsidR="00E62481" w:rsidRDefault="00E6248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81" w:rsidRDefault="00E62481" w:rsidP="00047DB5">
    <w:pPr>
      <w:tabs>
        <w:tab w:val="left" w:pos="1134"/>
        <w:tab w:val="left" w:pos="9356"/>
      </w:tabs>
      <w:rPr>
        <w:rFonts w:ascii="Arial" w:hAnsi="Arial" w:cs="Arial"/>
        <w:b/>
        <w:sz w:val="20"/>
      </w:rPr>
    </w:pPr>
    <w:r>
      <w:rPr>
        <w:noProof/>
        <w:sz w:val="20"/>
      </w:rPr>
      <w:drawing>
        <wp:anchor distT="0" distB="0" distL="114300" distR="114300" simplePos="0" relativeHeight="251657728" behindDoc="1" locked="0" layoutInCell="1" allowOverlap="1" wp14:anchorId="09D64453" wp14:editId="7C07D813">
          <wp:simplePos x="0" y="0"/>
          <wp:positionH relativeFrom="column">
            <wp:posOffset>-163195</wp:posOffset>
          </wp:positionH>
          <wp:positionV relativeFrom="paragraph">
            <wp:posOffset>-111760</wp:posOffset>
          </wp:positionV>
          <wp:extent cx="914400" cy="872490"/>
          <wp:effectExtent l="0" t="0" r="0" b="3810"/>
          <wp:wrapTight wrapText="bothSides">
            <wp:wrapPolygon edited="0">
              <wp:start x="0" y="0"/>
              <wp:lineTo x="0" y="21223"/>
              <wp:lineTo x="21150" y="21223"/>
              <wp:lineTo x="21150" y="0"/>
              <wp:lineTo x="0" y="0"/>
            </wp:wrapPolygon>
          </wp:wrapTight>
          <wp:docPr id="1" name="Bild 2" descr="D:\Mina dokument\Räddningstjänsten\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na dokument\Räddningstjänsten\Logoty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24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Arial" w:hAnsi="Arial" w:cs="Arial"/>
        <w:b/>
        <w:sz w:val="28"/>
      </w:rPr>
      <w:t>Räddningstjänsten</w:t>
    </w:r>
    <w:r>
      <w:rPr>
        <w:rFonts w:ascii="Arial" w:hAnsi="Arial" w:cs="Arial"/>
        <w:b/>
        <w:sz w:val="28"/>
      </w:rPr>
      <w:tab/>
    </w:r>
  </w:p>
  <w:p w:rsidR="00E62481" w:rsidRDefault="00E62481">
    <w:pPr>
      <w:tabs>
        <w:tab w:val="left" w:pos="1276"/>
      </w:tabs>
      <w:rPr>
        <w:rFonts w:ascii="Arial" w:hAnsi="Arial" w:cs="Arial"/>
        <w:b/>
        <w:sz w:val="28"/>
      </w:rPr>
    </w:pPr>
    <w:r>
      <w:rPr>
        <w:rFonts w:ascii="Arial" w:hAnsi="Arial" w:cs="Arial"/>
      </w:rPr>
      <w:tab/>
    </w:r>
    <w:r>
      <w:rPr>
        <w:rFonts w:ascii="Arial" w:hAnsi="Arial" w:cs="Arial"/>
        <w:b/>
        <w:sz w:val="28"/>
      </w:rPr>
      <w:t>Östra Blekinge</w:t>
    </w:r>
    <w:r>
      <w:rPr>
        <w:rFonts w:ascii="Arial" w:hAnsi="Arial" w:cs="Arial"/>
        <w:b/>
        <w:sz w:val="28"/>
      </w:rPr>
      <w:tab/>
    </w:r>
    <w:r>
      <w:rPr>
        <w:rFonts w:ascii="Arial" w:hAnsi="Arial" w:cs="Arial"/>
        <w:b/>
        <w:sz w:val="28"/>
      </w:rPr>
      <w:tab/>
    </w:r>
    <w:r>
      <w:rPr>
        <w:rFonts w:ascii="Arial" w:hAnsi="Arial" w:cs="Arial"/>
        <w:b/>
        <w:sz w:val="28"/>
      </w:rPr>
      <w:tab/>
    </w:r>
  </w:p>
  <w:p w:rsidR="00E62481" w:rsidRDefault="00E62481">
    <w:pPr>
      <w:pStyle w:val="Sidhuvud"/>
      <w:pBdr>
        <w:bottom w:val="single" w:sz="4" w:space="1" w:color="auto"/>
      </w:pBdr>
    </w:pPr>
  </w:p>
  <w:p w:rsidR="00CD24D7" w:rsidRDefault="00CD24D7">
    <w:pPr>
      <w:pStyle w:val="Sidhuvud"/>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C4C"/>
    <w:multiLevelType w:val="multilevel"/>
    <w:tmpl w:val="FDD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linkStyl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A7"/>
    <w:rsid w:val="00047DB5"/>
    <w:rsid w:val="00154D16"/>
    <w:rsid w:val="00203B01"/>
    <w:rsid w:val="002C1569"/>
    <w:rsid w:val="002E174F"/>
    <w:rsid w:val="0034186E"/>
    <w:rsid w:val="003748D8"/>
    <w:rsid w:val="003A1713"/>
    <w:rsid w:val="003F4294"/>
    <w:rsid w:val="00750401"/>
    <w:rsid w:val="00C2139D"/>
    <w:rsid w:val="00C660D1"/>
    <w:rsid w:val="00CD24D7"/>
    <w:rsid w:val="00DE303E"/>
    <w:rsid w:val="00E34795"/>
    <w:rsid w:val="00E51EA7"/>
    <w:rsid w:val="00E62481"/>
    <w:rsid w:val="00FF3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6E"/>
    <w:pPr>
      <w:spacing w:after="200" w:line="276" w:lineRule="auto"/>
    </w:pPr>
    <w:rPr>
      <w:rFonts w:asciiTheme="minorHAnsi" w:eastAsiaTheme="minorHAnsi" w:hAnsiTheme="minorHAnsi" w:cstheme="minorBidi"/>
      <w:sz w:val="22"/>
      <w:szCs w:val="22"/>
      <w:lang w:eastAsia="en-US"/>
    </w:rPr>
  </w:style>
  <w:style w:type="paragraph" w:styleId="Rubrik1">
    <w:name w:val="heading 1"/>
    <w:basedOn w:val="Normal"/>
    <w:next w:val="Brdtext"/>
    <w:qFormat/>
    <w:rsid w:val="00E34795"/>
    <w:pPr>
      <w:keepNext/>
      <w:outlineLvl w:val="0"/>
    </w:pPr>
    <w:rPr>
      <w:rFonts w:ascii="Arial" w:hAnsi="Arial"/>
      <w:b/>
      <w:kern w:val="28"/>
      <w:sz w:val="28"/>
    </w:rPr>
  </w:style>
  <w:style w:type="paragraph" w:styleId="Rubrik2">
    <w:name w:val="heading 2"/>
    <w:basedOn w:val="Normal"/>
    <w:next w:val="Brdtext"/>
    <w:qFormat/>
    <w:rsid w:val="00E34795"/>
    <w:pPr>
      <w:keepNext/>
      <w:outlineLvl w:val="1"/>
    </w:pPr>
    <w:rPr>
      <w:rFonts w:ascii="Arial" w:hAnsi="Arial"/>
      <w:b/>
      <w:i/>
    </w:rPr>
  </w:style>
  <w:style w:type="paragraph" w:styleId="Rubrik3">
    <w:name w:val="heading 3"/>
    <w:basedOn w:val="Normal"/>
    <w:next w:val="Brdtext"/>
    <w:qFormat/>
    <w:rsid w:val="00E34795"/>
    <w:pPr>
      <w:keepNext/>
      <w:outlineLvl w:val="2"/>
    </w:pPr>
    <w:rPr>
      <w:rFonts w:ascii="Arial" w:hAnsi="Arial"/>
    </w:rPr>
  </w:style>
  <w:style w:type="character" w:default="1" w:styleId="Standardstycketeckensnitt">
    <w:name w:val="Default Paragraph Font"/>
    <w:uiPriority w:val="1"/>
    <w:semiHidden/>
    <w:unhideWhenUsed/>
    <w:rsid w:val="0034186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4186E"/>
  </w:style>
  <w:style w:type="paragraph" w:styleId="Sidhuvud">
    <w:name w:val="header"/>
    <w:basedOn w:val="Normal"/>
    <w:semiHidden/>
    <w:rsid w:val="00E34795"/>
    <w:pPr>
      <w:tabs>
        <w:tab w:val="center" w:pos="4536"/>
        <w:tab w:val="right" w:pos="9072"/>
      </w:tabs>
    </w:pPr>
  </w:style>
  <w:style w:type="paragraph" w:styleId="Sidfot">
    <w:name w:val="footer"/>
    <w:basedOn w:val="Normal"/>
    <w:semiHidden/>
    <w:rsid w:val="00E34795"/>
    <w:pPr>
      <w:tabs>
        <w:tab w:val="center" w:pos="4536"/>
        <w:tab w:val="right" w:pos="9072"/>
      </w:tabs>
    </w:pPr>
  </w:style>
  <w:style w:type="character" w:styleId="Sidnummer">
    <w:name w:val="page number"/>
    <w:basedOn w:val="Standardstycketeckensnitt"/>
    <w:semiHidden/>
    <w:rsid w:val="00E34795"/>
  </w:style>
  <w:style w:type="paragraph" w:styleId="Brdtext">
    <w:name w:val="Body Text"/>
    <w:basedOn w:val="Normal"/>
    <w:semiHidden/>
    <w:rsid w:val="00E34795"/>
  </w:style>
  <w:style w:type="paragraph" w:customStyle="1" w:styleId="brevmall">
    <w:name w:val="brevmall"/>
    <w:basedOn w:val="Normal"/>
    <w:next w:val="Normal"/>
    <w:rsid w:val="00E34795"/>
  </w:style>
  <w:style w:type="character" w:styleId="Hyperlnk">
    <w:name w:val="Hyperlink"/>
    <w:basedOn w:val="Standardstycketeckensnitt"/>
    <w:rsid w:val="00E34795"/>
    <w:rPr>
      <w:color w:val="0000FF"/>
      <w:u w:val="single"/>
    </w:rPr>
  </w:style>
  <w:style w:type="table" w:styleId="Tabellrutnt">
    <w:name w:val="Table Grid"/>
    <w:basedOn w:val="Normaltabell"/>
    <w:uiPriority w:val="59"/>
    <w:rsid w:val="00047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3748D8"/>
    <w:rPr>
      <w:rFonts w:ascii="Tahoma" w:hAnsi="Tahoma" w:cs="Tahoma"/>
      <w:sz w:val="16"/>
      <w:szCs w:val="16"/>
    </w:rPr>
  </w:style>
  <w:style w:type="character" w:customStyle="1" w:styleId="BallongtextChar">
    <w:name w:val="Ballongtext Char"/>
    <w:basedOn w:val="Standardstycketeckensnitt"/>
    <w:link w:val="Ballongtext"/>
    <w:uiPriority w:val="99"/>
    <w:semiHidden/>
    <w:rsid w:val="003748D8"/>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6E"/>
    <w:pPr>
      <w:spacing w:after="200" w:line="276" w:lineRule="auto"/>
    </w:pPr>
    <w:rPr>
      <w:rFonts w:asciiTheme="minorHAnsi" w:eastAsiaTheme="minorHAnsi" w:hAnsiTheme="minorHAnsi" w:cstheme="minorBidi"/>
      <w:sz w:val="22"/>
      <w:szCs w:val="22"/>
      <w:lang w:eastAsia="en-US"/>
    </w:rPr>
  </w:style>
  <w:style w:type="paragraph" w:styleId="Rubrik1">
    <w:name w:val="heading 1"/>
    <w:basedOn w:val="Normal"/>
    <w:next w:val="Brdtext"/>
    <w:qFormat/>
    <w:rsid w:val="00E34795"/>
    <w:pPr>
      <w:keepNext/>
      <w:outlineLvl w:val="0"/>
    </w:pPr>
    <w:rPr>
      <w:rFonts w:ascii="Arial" w:hAnsi="Arial"/>
      <w:b/>
      <w:kern w:val="28"/>
      <w:sz w:val="28"/>
    </w:rPr>
  </w:style>
  <w:style w:type="paragraph" w:styleId="Rubrik2">
    <w:name w:val="heading 2"/>
    <w:basedOn w:val="Normal"/>
    <w:next w:val="Brdtext"/>
    <w:qFormat/>
    <w:rsid w:val="00E34795"/>
    <w:pPr>
      <w:keepNext/>
      <w:outlineLvl w:val="1"/>
    </w:pPr>
    <w:rPr>
      <w:rFonts w:ascii="Arial" w:hAnsi="Arial"/>
      <w:b/>
      <w:i/>
    </w:rPr>
  </w:style>
  <w:style w:type="paragraph" w:styleId="Rubrik3">
    <w:name w:val="heading 3"/>
    <w:basedOn w:val="Normal"/>
    <w:next w:val="Brdtext"/>
    <w:qFormat/>
    <w:rsid w:val="00E34795"/>
    <w:pPr>
      <w:keepNext/>
      <w:outlineLvl w:val="2"/>
    </w:pPr>
    <w:rPr>
      <w:rFonts w:ascii="Arial" w:hAnsi="Arial"/>
    </w:rPr>
  </w:style>
  <w:style w:type="character" w:default="1" w:styleId="Standardstycketeckensnitt">
    <w:name w:val="Default Paragraph Font"/>
    <w:uiPriority w:val="1"/>
    <w:semiHidden/>
    <w:unhideWhenUsed/>
    <w:rsid w:val="0034186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4186E"/>
  </w:style>
  <w:style w:type="paragraph" w:styleId="Sidhuvud">
    <w:name w:val="header"/>
    <w:basedOn w:val="Normal"/>
    <w:semiHidden/>
    <w:rsid w:val="00E34795"/>
    <w:pPr>
      <w:tabs>
        <w:tab w:val="center" w:pos="4536"/>
        <w:tab w:val="right" w:pos="9072"/>
      </w:tabs>
    </w:pPr>
  </w:style>
  <w:style w:type="paragraph" w:styleId="Sidfot">
    <w:name w:val="footer"/>
    <w:basedOn w:val="Normal"/>
    <w:semiHidden/>
    <w:rsid w:val="00E34795"/>
    <w:pPr>
      <w:tabs>
        <w:tab w:val="center" w:pos="4536"/>
        <w:tab w:val="right" w:pos="9072"/>
      </w:tabs>
    </w:pPr>
  </w:style>
  <w:style w:type="character" w:styleId="Sidnummer">
    <w:name w:val="page number"/>
    <w:basedOn w:val="Standardstycketeckensnitt"/>
    <w:semiHidden/>
    <w:rsid w:val="00E34795"/>
  </w:style>
  <w:style w:type="paragraph" w:styleId="Brdtext">
    <w:name w:val="Body Text"/>
    <w:basedOn w:val="Normal"/>
    <w:semiHidden/>
    <w:rsid w:val="00E34795"/>
  </w:style>
  <w:style w:type="paragraph" w:customStyle="1" w:styleId="brevmall">
    <w:name w:val="brevmall"/>
    <w:basedOn w:val="Normal"/>
    <w:next w:val="Normal"/>
    <w:rsid w:val="00E34795"/>
  </w:style>
  <w:style w:type="character" w:styleId="Hyperlnk">
    <w:name w:val="Hyperlink"/>
    <w:basedOn w:val="Standardstycketeckensnitt"/>
    <w:rsid w:val="00E34795"/>
    <w:rPr>
      <w:color w:val="0000FF"/>
      <w:u w:val="single"/>
    </w:rPr>
  </w:style>
  <w:style w:type="table" w:styleId="Tabellrutnt">
    <w:name w:val="Table Grid"/>
    <w:basedOn w:val="Normaltabell"/>
    <w:uiPriority w:val="59"/>
    <w:rsid w:val="00047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3748D8"/>
    <w:rPr>
      <w:rFonts w:ascii="Tahoma" w:hAnsi="Tahoma" w:cs="Tahoma"/>
      <w:sz w:val="16"/>
      <w:szCs w:val="16"/>
    </w:rPr>
  </w:style>
  <w:style w:type="character" w:customStyle="1" w:styleId="BallongtextChar">
    <w:name w:val="Ballongtext Char"/>
    <w:basedOn w:val="Standardstycketeckensnitt"/>
    <w:link w:val="Ballongtext"/>
    <w:uiPriority w:val="99"/>
    <w:semiHidden/>
    <w:rsid w:val="003748D8"/>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9577">
      <w:bodyDiv w:val="1"/>
      <w:marLeft w:val="0"/>
      <w:marRight w:val="0"/>
      <w:marTop w:val="0"/>
      <w:marBottom w:val="0"/>
      <w:divBdr>
        <w:top w:val="none" w:sz="0" w:space="0" w:color="auto"/>
        <w:left w:val="none" w:sz="0" w:space="0" w:color="auto"/>
        <w:bottom w:val="none" w:sz="0" w:space="0" w:color="auto"/>
        <w:right w:val="none" w:sz="0" w:space="0" w:color="auto"/>
      </w:divBdr>
    </w:div>
    <w:div w:id="928151671">
      <w:bodyDiv w:val="1"/>
      <w:marLeft w:val="0"/>
      <w:marRight w:val="0"/>
      <w:marTop w:val="0"/>
      <w:marBottom w:val="0"/>
      <w:divBdr>
        <w:top w:val="none" w:sz="0" w:space="0" w:color="auto"/>
        <w:left w:val="none" w:sz="0" w:space="0" w:color="auto"/>
        <w:bottom w:val="none" w:sz="0" w:space="0" w:color="auto"/>
        <w:right w:val="none" w:sz="0" w:space="0" w:color="auto"/>
      </w:divBdr>
    </w:div>
    <w:div w:id="1354183565">
      <w:bodyDiv w:val="1"/>
      <w:marLeft w:val="0"/>
      <w:marRight w:val="0"/>
      <w:marTop w:val="0"/>
      <w:marBottom w:val="0"/>
      <w:divBdr>
        <w:top w:val="none" w:sz="0" w:space="0" w:color="auto"/>
        <w:left w:val="none" w:sz="0" w:space="0" w:color="auto"/>
        <w:bottom w:val="none" w:sz="0" w:space="0" w:color="auto"/>
        <w:right w:val="none" w:sz="0" w:space="0" w:color="auto"/>
      </w:divBdr>
    </w:div>
    <w:div w:id="14540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ddningstjanst.s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otarna.n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addningstjanst.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DF039-58A4-464F-9D9E-00CB63D4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EBE9318</Template>
  <TotalTime>1</TotalTime>
  <Pages>3</Pages>
  <Words>698</Words>
  <Characters>4047</Characters>
  <Application>Microsoft Office Word</Application>
  <DocSecurity>0</DocSecurity>
  <Lines>33</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WM-data Owell</Company>
  <LinksUpToDate>false</LinksUpToDate>
  <CharactersWithSpaces>4736</CharactersWithSpaces>
  <SharedDoc>false</SharedDoc>
  <HLinks>
    <vt:vector size="6" baseType="variant">
      <vt:variant>
        <vt:i4>3670082</vt:i4>
      </vt:variant>
      <vt:variant>
        <vt:i4>-1</vt:i4>
      </vt:variant>
      <vt:variant>
        <vt:i4>2050</vt:i4>
      </vt:variant>
      <vt:variant>
        <vt:i4>1</vt:i4>
      </vt:variant>
      <vt:variant>
        <vt:lpwstr>D:\Mina dokument\Räddningstjänsten\Logotype.jpg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 Nicklasson</dc:creator>
  <cp:lastModifiedBy>Claes Nicklasson</cp:lastModifiedBy>
  <cp:revision>3</cp:revision>
  <cp:lastPrinted>2013-11-18T07:44:00Z</cp:lastPrinted>
  <dcterms:created xsi:type="dcterms:W3CDTF">2015-02-10T09:09:00Z</dcterms:created>
  <dcterms:modified xsi:type="dcterms:W3CDTF">2015-02-10T09:10:00Z</dcterms:modified>
</cp:coreProperties>
</file>